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E" w:rsidRDefault="001D79EE" w:rsidP="001D79EE">
      <w:pPr>
        <w:spacing w:after="0"/>
      </w:pPr>
    </w:p>
    <w:p w:rsidR="001D79EE" w:rsidRPr="001D79EE" w:rsidRDefault="001D79EE" w:rsidP="001D79EE">
      <w:pPr>
        <w:spacing w:after="0"/>
        <w:rPr>
          <w:rStyle w:val="Titredulivre"/>
          <w:sz w:val="24"/>
        </w:rPr>
      </w:pPr>
      <w:r w:rsidRPr="001D79EE">
        <w:rPr>
          <w:rStyle w:val="Titredulivre"/>
          <w:sz w:val="24"/>
        </w:rPr>
        <w:t>132. Chronická lymfatická leukém</w:t>
      </w:r>
      <w:bookmarkStart w:id="0" w:name="_GoBack"/>
      <w:bookmarkEnd w:id="0"/>
      <w:r w:rsidRPr="001D79EE">
        <w:rPr>
          <w:rStyle w:val="Titredulivre"/>
          <w:sz w:val="24"/>
        </w:rPr>
        <w:t>ie a příbuzné chorobné stavy</w:t>
      </w:r>
    </w:p>
    <w:p w:rsidR="001D79EE" w:rsidRPr="001D79EE" w:rsidRDefault="001D79EE" w:rsidP="001D79EE">
      <w:pPr>
        <w:spacing w:after="0"/>
        <w:rPr>
          <w:rFonts w:cstheme="minorHAnsi"/>
          <w:b/>
        </w:rPr>
      </w:pPr>
      <w:r w:rsidRPr="001D79EE">
        <w:rPr>
          <w:rFonts w:cstheme="minorHAnsi"/>
          <w:b/>
        </w:rPr>
        <w:t>CLL= chronická lymfatická leukémie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  <w:t>periferní lymfoproliferace z B-buněk (většina) či T-buněk (vzácně, Sézaryho sy – varianta s převážně kožní lokalizací)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  <w:t>častěji u mužů, zpravidla věk nad 50 let</w:t>
      </w:r>
    </w:p>
    <w:p w:rsidR="001D79EE" w:rsidRPr="001D79EE" w:rsidRDefault="001D79EE" w:rsidP="001D79EE">
      <w:pPr>
        <w:spacing w:after="0" w:line="240" w:lineRule="auto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  <w:i/>
        </w:rPr>
        <w:t>etiologie a patogeneze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etiologie neznámá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 xml:space="preserve">u většiny popsán genetický defekt - ale nebyl prokázán jako primární noxa 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NEprokázána souvislost s expozicí ionizujícímu záření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 xml:space="preserve">porucha </w:t>
      </w:r>
      <w:r w:rsidRPr="001D79EE">
        <w:rPr>
          <w:rFonts w:cstheme="minorHAnsi"/>
          <w:b/>
        </w:rPr>
        <w:t>apoptózy</w:t>
      </w:r>
      <w:r w:rsidRPr="001D79EE">
        <w:rPr>
          <w:rFonts w:cstheme="minorHAnsi"/>
        </w:rPr>
        <w:t xml:space="preserve"> (zejména), </w:t>
      </w:r>
      <w:r w:rsidRPr="001D79EE">
        <w:rPr>
          <w:rFonts w:cstheme="minorHAnsi"/>
          <w:b/>
        </w:rPr>
        <w:t>diferenciace</w:t>
      </w:r>
      <w:r w:rsidRPr="001D79EE">
        <w:rPr>
          <w:rFonts w:cstheme="minorHAnsi"/>
        </w:rPr>
        <w:t xml:space="preserve"> a </w:t>
      </w:r>
      <w:r w:rsidRPr="001D79EE">
        <w:rPr>
          <w:rFonts w:cstheme="minorHAnsi"/>
          <w:b/>
        </w:rPr>
        <w:t>maturace</w:t>
      </w:r>
      <w:r w:rsidRPr="001D79EE">
        <w:rPr>
          <w:rFonts w:cstheme="minorHAnsi"/>
        </w:rPr>
        <w:t xml:space="preserve"> </w:t>
      </w:r>
      <w:r w:rsidRPr="001D79EE">
        <w:rPr>
          <w:rFonts w:cstheme="minorHAnsi"/>
        </w:rPr>
        <w:sym w:font="Wingdings" w:char="F0E0"/>
      </w:r>
      <w:r w:rsidRPr="001D79EE">
        <w:rPr>
          <w:rFonts w:cstheme="minorHAnsi"/>
        </w:rPr>
        <w:t xml:space="preserve"> akumulace klonu patologických lymfocytů v kostní dřeni a v periferní krvi</w:t>
      </w:r>
      <w:r w:rsidRPr="001D79EE">
        <w:rPr>
          <w:rFonts w:cstheme="minorHAnsi"/>
        </w:rPr>
        <w:sym w:font="Wingdings" w:char="F0E0"/>
      </w:r>
      <w:r w:rsidRPr="001D79EE">
        <w:rPr>
          <w:rFonts w:cstheme="minorHAnsi"/>
        </w:rPr>
        <w:t xml:space="preserve"> mají prodlouženou životnost, recirkulují a postupně infiltrují extravaskulární lymfatické tkáně (mízní uzliny, játra, slezinu)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 xml:space="preserve">akumulují se především imunofenotypově středně zralé B-lymfocyty (CD5+, CD19+), i když se morfologicky jeví jako zralé 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u většiny nemocných zvýšená exprese antiapoptického proteinu bcl-2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proliferace je jen mírně zvýšena, většina buněk ve fázi G</w:t>
      </w:r>
      <w:r w:rsidRPr="001D79EE">
        <w:rPr>
          <w:rFonts w:cstheme="minorHAnsi"/>
          <w:vertAlign w:val="subscript"/>
        </w:rPr>
        <w:t>0</w:t>
      </w:r>
      <w:r w:rsidRPr="001D79EE">
        <w:rPr>
          <w:rFonts w:cstheme="minorHAnsi"/>
        </w:rPr>
        <w:t xml:space="preserve"> nebo G</w:t>
      </w:r>
      <w:r w:rsidRPr="001D79EE">
        <w:rPr>
          <w:rFonts w:cstheme="minorHAnsi"/>
          <w:vertAlign w:val="subscript"/>
        </w:rPr>
        <w:t>1</w:t>
      </w:r>
      <w:r w:rsidRPr="001D79EE">
        <w:rPr>
          <w:rFonts w:cstheme="minorHAnsi"/>
        </w:rPr>
        <w:t>, ale absolutní množství proliferujících buněk je vzhledem k vysokému počtu populace zvýšeno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 xml:space="preserve">určitý podíl má i </w:t>
      </w:r>
      <w:r w:rsidRPr="001D79EE">
        <w:rPr>
          <w:rFonts w:cstheme="minorHAnsi"/>
          <w:b/>
        </w:rPr>
        <w:t>aktivace angiogeneze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ve většině případů akumulace paměťových buněk s mutovaným IgVH genem, které již prošly germinálním centrem – tato forma má lepší prognózu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onemocnění z naivních, většinou CD38+ buněk, častěji s trisomií 12 – nemutovaná forma – špatně odpovídá na chemoterapii, horší prognóza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patologické lymfocyty nejsou schopny odpovídat na antigenní podnět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 xml:space="preserve">defektní protilátková imunita </w:t>
      </w:r>
      <w:r w:rsidRPr="001D79EE">
        <w:rPr>
          <w:rFonts w:cstheme="minorHAnsi"/>
        </w:rPr>
        <w:sym w:font="Symbol" w:char="F0AE"/>
      </w:r>
      <w:r w:rsidRPr="001D79EE">
        <w:rPr>
          <w:rFonts w:cstheme="minorHAnsi"/>
        </w:rPr>
        <w:t xml:space="preserve"> zvýšené riziko infekčních komplikací a vzniku průvodních nemocí z autoimunity (hemolytická anémie, trombocytopenie)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  <w:u w:val="single"/>
        </w:rPr>
        <w:t>projev</w:t>
      </w:r>
      <w:r w:rsidRPr="001D79EE">
        <w:rPr>
          <w:rFonts w:cstheme="minorHAnsi"/>
        </w:rPr>
        <w:t>-zvětšení periferních uzlin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  <w:i/>
        </w:rPr>
        <w:t>aktivní CLL</w:t>
      </w:r>
      <w:r w:rsidRPr="001D79EE">
        <w:rPr>
          <w:rFonts w:cstheme="minorHAnsi"/>
        </w:rPr>
        <w:t>- horečky, noční poty, hubnutí, únava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  <w:i/>
        </w:rPr>
        <w:t>pokročilá CLL</w:t>
      </w:r>
      <w:r w:rsidRPr="001D79EE">
        <w:rPr>
          <w:rFonts w:cstheme="minorHAnsi"/>
        </w:rPr>
        <w:t>- anémie, trombocytopénie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  <w:u w:val="single"/>
        </w:rPr>
        <w:t>diagnostika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  <w:i/>
        </w:rPr>
        <w:t>fyzikální vyšetření</w:t>
      </w:r>
      <w:r w:rsidRPr="001D79EE">
        <w:rPr>
          <w:rFonts w:cstheme="minorHAnsi"/>
        </w:rPr>
        <w:t>- zvětšení: uzlin (prakticky ve všech lokalizacích, jsou elastické, nebolestivé, většinou volně pohyblivé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 xml:space="preserve">         jater – menší rozsah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 xml:space="preserve">         sleziny - zřetelně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  <w:i/>
        </w:rPr>
        <w:t>laboratoř</w:t>
      </w:r>
      <w:r w:rsidRPr="001D79EE">
        <w:rPr>
          <w:rFonts w:cstheme="minorHAnsi"/>
        </w:rPr>
        <w:t>- KO-diferenciál, retikulocyty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leukocytóza, nejméně 35% lymfocytů v KD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průtoková cytometrie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  <w:i/>
        </w:rPr>
        <w:t>Coombsův test</w:t>
      </w:r>
      <w:r w:rsidRPr="001D79EE">
        <w:rPr>
          <w:rFonts w:cstheme="minorHAnsi"/>
        </w:rPr>
        <w:t>- protilátky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RTG hrudníku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SONO břicha a malé pánve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CT hrudníku, břicha, malé pánve</w:t>
      </w:r>
    </w:p>
    <w:p w:rsidR="001D79EE" w:rsidRPr="001D79EE" w:rsidRDefault="001D79EE" w:rsidP="001D79EE">
      <w:pPr>
        <w:spacing w:after="0"/>
        <w:rPr>
          <w:rFonts w:cstheme="minorHAnsi"/>
          <w:i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  <w:i/>
        </w:rPr>
        <w:t>splnění 2 podmínek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absolutní lymfocytóza &gt; 5 x 10</w:t>
      </w:r>
      <w:r w:rsidRPr="001D79EE">
        <w:rPr>
          <w:rFonts w:cstheme="minorHAnsi"/>
          <w:vertAlign w:val="superscript"/>
        </w:rPr>
        <w:t>9</w:t>
      </w:r>
      <w:r w:rsidRPr="001D79EE">
        <w:rPr>
          <w:rFonts w:cstheme="minorHAnsi"/>
        </w:rPr>
        <w:t>/ l po dobu 3 měsíců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potvrzení typického klonálního imunofenotypu CD5+, CD19+, CD23+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  <w:t>stádia CLL:</w:t>
      </w:r>
    </w:p>
    <w:p w:rsidR="001D79EE" w:rsidRPr="001D79EE" w:rsidRDefault="001D79EE" w:rsidP="001D79EE">
      <w:pPr>
        <w:tabs>
          <w:tab w:val="num" w:pos="1134"/>
        </w:tabs>
        <w:spacing w:after="0" w:line="240" w:lineRule="auto"/>
        <w:ind w:left="1134"/>
        <w:jc w:val="both"/>
        <w:rPr>
          <w:rFonts w:cstheme="minorHAnsi"/>
        </w:rPr>
      </w:pPr>
      <w:r w:rsidRPr="001D79EE">
        <w:rPr>
          <w:rFonts w:cstheme="minorHAnsi"/>
        </w:rPr>
        <w:lastRenderedPageBreak/>
        <w:t xml:space="preserve">stádium 0 – pouze </w:t>
      </w:r>
      <w:r w:rsidRPr="001D79EE">
        <w:rPr>
          <w:rFonts w:cstheme="minorHAnsi"/>
          <w:b/>
        </w:rPr>
        <w:t>lymfocytóza</w:t>
      </w:r>
    </w:p>
    <w:p w:rsidR="001D79EE" w:rsidRPr="001D79EE" w:rsidRDefault="001D79EE" w:rsidP="001D79EE">
      <w:pPr>
        <w:tabs>
          <w:tab w:val="num" w:pos="1134"/>
        </w:tabs>
        <w:spacing w:after="0" w:line="240" w:lineRule="auto"/>
        <w:ind w:left="1134"/>
        <w:jc w:val="both"/>
        <w:rPr>
          <w:rFonts w:cstheme="minorHAnsi"/>
        </w:rPr>
      </w:pPr>
      <w:r w:rsidRPr="001D79EE">
        <w:rPr>
          <w:rFonts w:cstheme="minorHAnsi"/>
        </w:rPr>
        <w:t>stádium I – lymfocytóza s </w:t>
      </w:r>
      <w:r w:rsidRPr="001D79EE">
        <w:rPr>
          <w:rFonts w:cstheme="minorHAnsi"/>
          <w:b/>
        </w:rPr>
        <w:t>adenomegalií</w:t>
      </w:r>
    </w:p>
    <w:p w:rsidR="001D79EE" w:rsidRPr="001D79EE" w:rsidRDefault="001D79EE" w:rsidP="001D79EE">
      <w:pPr>
        <w:tabs>
          <w:tab w:val="num" w:pos="1134"/>
        </w:tabs>
        <w:spacing w:after="0" w:line="240" w:lineRule="auto"/>
        <w:ind w:left="1134"/>
        <w:jc w:val="both"/>
        <w:rPr>
          <w:rFonts w:cstheme="minorHAnsi"/>
        </w:rPr>
      </w:pPr>
      <w:r w:rsidRPr="001D79EE">
        <w:rPr>
          <w:rFonts w:cstheme="minorHAnsi"/>
        </w:rPr>
        <w:t xml:space="preserve">stádium II – lymfocytóza, adenomegalie a </w:t>
      </w:r>
      <w:r w:rsidRPr="001D79EE">
        <w:rPr>
          <w:rFonts w:cstheme="minorHAnsi"/>
          <w:b/>
        </w:rPr>
        <w:t>hepatosplenomegalie</w:t>
      </w:r>
    </w:p>
    <w:p w:rsidR="001D79EE" w:rsidRPr="001D79EE" w:rsidRDefault="001D79EE" w:rsidP="001D79EE">
      <w:pPr>
        <w:tabs>
          <w:tab w:val="num" w:pos="1134"/>
        </w:tabs>
        <w:spacing w:after="0" w:line="240" w:lineRule="auto"/>
        <w:ind w:left="1134"/>
        <w:jc w:val="both"/>
        <w:rPr>
          <w:rFonts w:cstheme="minorHAnsi"/>
        </w:rPr>
      </w:pPr>
      <w:r w:rsidRPr="001D79EE">
        <w:rPr>
          <w:rFonts w:cstheme="minorHAnsi"/>
        </w:rPr>
        <w:t xml:space="preserve">stádium III – lymfocytóza a </w:t>
      </w:r>
      <w:r w:rsidRPr="001D79EE">
        <w:rPr>
          <w:rFonts w:cstheme="minorHAnsi"/>
          <w:b/>
        </w:rPr>
        <w:t>anémie</w:t>
      </w:r>
      <w:r w:rsidRPr="001D79EE">
        <w:rPr>
          <w:rFonts w:cstheme="minorHAnsi"/>
        </w:rPr>
        <w:t xml:space="preserve"> s koncentrací Hb pod 110 g/l</w:t>
      </w:r>
    </w:p>
    <w:p w:rsidR="001D79EE" w:rsidRPr="001D79EE" w:rsidRDefault="001D79EE" w:rsidP="001D79EE">
      <w:pPr>
        <w:tabs>
          <w:tab w:val="num" w:pos="1134"/>
        </w:tabs>
        <w:spacing w:after="0" w:line="240" w:lineRule="auto"/>
        <w:ind w:left="1134"/>
        <w:jc w:val="both"/>
        <w:rPr>
          <w:rFonts w:cstheme="minorHAnsi"/>
        </w:rPr>
      </w:pPr>
      <w:r w:rsidRPr="001D79EE">
        <w:rPr>
          <w:rFonts w:cstheme="minorHAnsi"/>
        </w:rPr>
        <w:t>stádium IV – lymfocytóza s </w:t>
      </w:r>
      <w:r w:rsidRPr="001D79EE">
        <w:rPr>
          <w:rFonts w:cstheme="minorHAnsi"/>
          <w:b/>
        </w:rPr>
        <w:t>trombocytopenií</w:t>
      </w:r>
      <w:r w:rsidRPr="001D79EE">
        <w:rPr>
          <w:rFonts w:cstheme="minorHAnsi"/>
        </w:rPr>
        <w:t xml:space="preserve"> (pod 100*10</w:t>
      </w:r>
      <w:r w:rsidRPr="001D79EE">
        <w:rPr>
          <w:rFonts w:cstheme="minorHAnsi"/>
          <w:vertAlign w:val="superscript"/>
        </w:rPr>
        <w:t>9</w:t>
      </w:r>
      <w:r w:rsidRPr="001D79EE">
        <w:rPr>
          <w:rFonts w:cstheme="minorHAnsi"/>
        </w:rPr>
        <w:t>/l)</w:t>
      </w:r>
    </w:p>
    <w:p w:rsidR="001D79EE" w:rsidRPr="001D79EE" w:rsidRDefault="001D79EE" w:rsidP="001D79EE">
      <w:pPr>
        <w:spacing w:after="0"/>
        <w:rPr>
          <w:rFonts w:cstheme="minorHAnsi"/>
        </w:rPr>
      </w:pP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  <w:u w:val="single"/>
        </w:rPr>
        <w:t>diferenciální diagnostika</w:t>
      </w:r>
    </w:p>
    <w:p w:rsidR="001D79EE" w:rsidRPr="001D79EE" w:rsidRDefault="001D79EE" w:rsidP="001D79EE">
      <w:pPr>
        <w:spacing w:after="0"/>
        <w:ind w:right="-426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u asymptomatických odlišit reaktivní lymfocytózu (je polyklonální, většinou z T-lymfocytů)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 xml:space="preserve">lymfom z plášťových buněk, splenický lymfom, prolymfocytární leukemie... </w:t>
      </w:r>
    </w:p>
    <w:p w:rsidR="001D79EE" w:rsidRPr="001D79EE" w:rsidRDefault="001D79EE" w:rsidP="001D79EE">
      <w:pPr>
        <w:tabs>
          <w:tab w:val="num" w:pos="0"/>
        </w:tabs>
        <w:spacing w:after="0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leukemizované formy jiných typů NHL lze odlišit morfologickým, imunologickým a cytogenetickým vyšetřením</w:t>
      </w:r>
    </w:p>
    <w:p w:rsidR="001D79EE" w:rsidRPr="001D79EE" w:rsidRDefault="001D79EE" w:rsidP="001D79EE">
      <w:pPr>
        <w:spacing w:after="0"/>
        <w:rPr>
          <w:rFonts w:cstheme="minorHAnsi"/>
        </w:rPr>
      </w:pP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  <w:u w:val="single"/>
        </w:rPr>
        <w:t>léčba</w:t>
      </w:r>
      <w:r w:rsidRPr="001D79EE">
        <w:rPr>
          <w:rFonts w:cstheme="minorHAnsi"/>
        </w:rPr>
        <w:t>-pouze při pokročilém onemocnění, pacient má celkové příznaky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imunochemoterapie-rituximab, fludarabin, cyklofosfamid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rituximab + chlorambucil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  <w:i/>
        </w:rPr>
        <w:t>relaps</w:t>
      </w:r>
      <w:r w:rsidRPr="001D79EE">
        <w:rPr>
          <w:rFonts w:cstheme="minorHAnsi"/>
        </w:rPr>
        <w:t>- možnost použití stejné léčby jako na začátku nebo alemtuzumab, ofatumumab, metylprednison, dexametazon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allogenní transplantace KD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  <w:i/>
        </w:rPr>
        <w:t>Richterův syndrom</w:t>
      </w:r>
      <w:r w:rsidRPr="001D79EE">
        <w:rPr>
          <w:rFonts w:cstheme="minorHAnsi"/>
        </w:rPr>
        <w:t xml:space="preserve"> = transformace do agresivního lymfomu</w:t>
      </w:r>
    </w:p>
    <w:p w:rsid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I- excize uzliny a histologie</w:t>
      </w:r>
    </w:p>
    <w:p w:rsidR="001D79EE" w:rsidRPr="001D79EE" w:rsidRDefault="001D79EE" w:rsidP="001D79EE">
      <w:pPr>
        <w:spacing w:after="0"/>
        <w:rPr>
          <w:rFonts w:cstheme="minorHAnsi"/>
        </w:rPr>
      </w:pPr>
    </w:p>
    <w:p w:rsidR="001D79EE" w:rsidRPr="001D79EE" w:rsidRDefault="001D79EE" w:rsidP="001D79EE">
      <w:pPr>
        <w:spacing w:after="0"/>
        <w:rPr>
          <w:rFonts w:cstheme="minorHAnsi"/>
          <w:b/>
        </w:rPr>
      </w:pPr>
      <w:r w:rsidRPr="001D79EE">
        <w:rPr>
          <w:rFonts w:cstheme="minorHAnsi"/>
          <w:b/>
        </w:rPr>
        <w:t>Prolymfocytární leukémie (PLL)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  <w:t>= subvarianta CLL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  <w:t>může být B-lymfocytárního nebo T-lymfocytárního původu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  <w:u w:val="single"/>
        </w:rPr>
        <w:t>průběh</w:t>
      </w:r>
      <w:r w:rsidRPr="001D79EE">
        <w:rPr>
          <w:rFonts w:cstheme="minorHAnsi"/>
        </w:rPr>
        <w:t>- obvykle symptomatický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B-PLL- masivní splenomegalie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T-PLL-hepato-splenomegalie, adenomegalie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  <w:u w:val="single"/>
        </w:rPr>
        <w:t>léčba</w:t>
      </w:r>
      <w:r w:rsidRPr="001D79EE">
        <w:rPr>
          <w:rFonts w:cstheme="minorHAnsi"/>
        </w:rPr>
        <w:t>- B-PLL- imunochemoterapie- rituximab- alemtuzumab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T-PLL- imunochemoterapie- rituximab- purinová analoga</w:t>
      </w:r>
    </w:p>
    <w:p w:rsid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</w:rPr>
        <w:tab/>
        <w:t>alogenní transplatace krvetvorných buněk</w:t>
      </w:r>
    </w:p>
    <w:p w:rsidR="001D79EE" w:rsidRPr="001D79EE" w:rsidRDefault="001D79EE" w:rsidP="001D79EE">
      <w:pPr>
        <w:spacing w:after="0"/>
        <w:rPr>
          <w:rFonts w:cstheme="minorHAnsi"/>
        </w:rPr>
      </w:pP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  <w:b/>
        </w:rPr>
        <w:t xml:space="preserve">Leukémie z vlasatých buněk </w:t>
      </w:r>
      <w:r w:rsidRPr="001D79EE">
        <w:rPr>
          <w:rFonts w:cstheme="minorHAnsi"/>
        </w:rPr>
        <w:t>(trichocelulární leukemie)</w:t>
      </w:r>
    </w:p>
    <w:p w:rsidR="001D79EE" w:rsidRPr="001D79EE" w:rsidRDefault="001D79EE" w:rsidP="001D79EE">
      <w:pPr>
        <w:tabs>
          <w:tab w:val="num" w:pos="0"/>
        </w:tabs>
        <w:spacing w:after="0" w:line="240" w:lineRule="auto"/>
        <w:jc w:val="both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  <w:b/>
        </w:rPr>
        <w:t>přítomnost abnormálních mononukleárních buněk</w:t>
      </w:r>
      <w:r w:rsidRPr="001D79EE">
        <w:rPr>
          <w:rFonts w:cstheme="minorHAnsi"/>
        </w:rPr>
        <w:t xml:space="preserve"> podobných lymfocytům, které mají charakteristické </w:t>
      </w:r>
      <w:r w:rsidRPr="001D79EE">
        <w:rPr>
          <w:rFonts w:cstheme="minorHAnsi"/>
          <w:b/>
        </w:rPr>
        <w:t>vláskovité výběžky cytoplazmy</w:t>
      </w:r>
      <w:r w:rsidRPr="001D79EE">
        <w:rPr>
          <w:rFonts w:cstheme="minorHAnsi"/>
        </w:rPr>
        <w:t xml:space="preserve"> </w:t>
      </w:r>
    </w:p>
    <w:p w:rsidR="001D79EE" w:rsidRPr="001D79EE" w:rsidRDefault="001D79EE" w:rsidP="001D79EE">
      <w:pPr>
        <w:tabs>
          <w:tab w:val="num" w:pos="0"/>
        </w:tabs>
        <w:spacing w:after="0" w:line="240" w:lineRule="auto"/>
        <w:jc w:val="both"/>
        <w:rPr>
          <w:rFonts w:cstheme="minorHAnsi"/>
        </w:rPr>
      </w:pPr>
      <w:r w:rsidRPr="001D79EE">
        <w:rPr>
          <w:rFonts w:cstheme="minorHAnsi"/>
        </w:rPr>
        <w:tab/>
        <w:t>tricholeukocyty – atypické B-lymfocyty – nesou povrchové Ig a reagují s monoklonálními protilátkami proti B-lymfocytům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  <w:t>častěji u mužů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  <w:u w:val="single"/>
        </w:rPr>
        <w:t>charakteristické</w:t>
      </w:r>
      <w:r w:rsidRPr="001D79EE">
        <w:rPr>
          <w:rFonts w:cstheme="minorHAnsi"/>
        </w:rPr>
        <w:t>- infiltrace KD, masivní splenomegalie, infiltráty v játrech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  <w:u w:val="single"/>
        </w:rPr>
        <w:t>projev</w:t>
      </w:r>
      <w:r w:rsidRPr="001D79EE">
        <w:rPr>
          <w:rFonts w:cstheme="minorHAnsi"/>
        </w:rPr>
        <w:t>- hubnutí, únava, horečky, břišní dyskomfort kvůli splenomegalii, infekce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  <w:u w:val="single"/>
        </w:rPr>
        <w:t>laboratoř</w:t>
      </w:r>
      <w:r w:rsidRPr="001D79EE">
        <w:rPr>
          <w:rFonts w:cstheme="minorHAnsi"/>
        </w:rPr>
        <w:t>- periferní krev- granulocytopenie nebo pancytopenie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  <w:u w:val="single"/>
        </w:rPr>
        <w:t>diferenciální diagnostika</w:t>
      </w:r>
      <w:r w:rsidRPr="001D79EE">
        <w:rPr>
          <w:rFonts w:cstheme="minorHAnsi"/>
        </w:rPr>
        <w:t>: CLL</w:t>
      </w:r>
    </w:p>
    <w:p w:rsidR="001D79EE" w:rsidRPr="001D79EE" w:rsidRDefault="001D79EE" w:rsidP="001D79EE">
      <w:pPr>
        <w:spacing w:after="0"/>
        <w:rPr>
          <w:rFonts w:cstheme="minorHAnsi"/>
        </w:rPr>
      </w:pPr>
      <w:r w:rsidRPr="001D79EE">
        <w:rPr>
          <w:rFonts w:cstheme="minorHAnsi"/>
        </w:rPr>
        <w:tab/>
      </w:r>
      <w:r w:rsidRPr="001D79EE">
        <w:rPr>
          <w:rFonts w:cstheme="minorHAnsi"/>
          <w:u w:val="single"/>
        </w:rPr>
        <w:t>léčba</w:t>
      </w:r>
      <w:r w:rsidRPr="001D79EE">
        <w:rPr>
          <w:rFonts w:cstheme="minorHAnsi"/>
        </w:rPr>
        <w:t>- 1. volba= 2-chloro-deoxyadenosin- týdenní kúra</w:t>
      </w:r>
    </w:p>
    <w:p w:rsidR="00C70860" w:rsidRDefault="001D79EE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EE"/>
    <w:rsid w:val="001D79EE"/>
    <w:rsid w:val="006E4D21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1D79E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1D79E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2012-12-14T21:48:00Z</dcterms:created>
  <dcterms:modified xsi:type="dcterms:W3CDTF">2012-12-14T21:50:00Z</dcterms:modified>
</cp:coreProperties>
</file>